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招聘岗位职责及任职条件一览表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资产管理运营岗位：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</w:rPr>
        <w:t>1</w:t>
      </w:r>
      <w:r>
        <w:rPr>
          <w:rFonts w:hint="eastAsia" w:ascii="宋体" w:hAnsi="宋体" w:cs="宋体"/>
          <w:b w:val="0"/>
          <w:bCs w:val="0"/>
          <w:sz w:val="30"/>
          <w:szCs w:val="30"/>
          <w:shd w:val="clear" w:color="auto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</w:rPr>
        <w:t>对持有资产进行运作、投资评估和财务分析，制定运营计划和目标，并达成目标</w:t>
      </w:r>
      <w:r>
        <w:rPr>
          <w:rFonts w:hint="eastAsia" w:ascii="宋体" w:hAnsi="宋体" w:cs="宋体"/>
          <w:b w:val="0"/>
          <w:bCs w:val="0"/>
          <w:sz w:val="30"/>
          <w:szCs w:val="30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</w:rPr>
        <w:t>2</w:t>
      </w:r>
      <w:r>
        <w:rPr>
          <w:rFonts w:hint="eastAsia" w:ascii="宋体" w:hAnsi="宋体" w:cs="宋体"/>
          <w:b w:val="0"/>
          <w:bCs w:val="0"/>
          <w:sz w:val="30"/>
          <w:szCs w:val="30"/>
          <w:shd w:val="clear" w:color="auto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</w:rPr>
        <w:t>跟踪、协调整体资产的运营情况，进行阶段性评估，定期提供分析报告</w:t>
      </w:r>
      <w:r>
        <w:rPr>
          <w:rFonts w:hint="eastAsia" w:ascii="宋体" w:hAnsi="宋体" w:cs="宋体"/>
          <w:b w:val="0"/>
          <w:bCs w:val="0"/>
          <w:sz w:val="30"/>
          <w:szCs w:val="30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</w:rPr>
        <w:t>3</w:t>
      </w:r>
      <w:r>
        <w:rPr>
          <w:rFonts w:hint="eastAsia" w:ascii="宋体" w:hAnsi="宋体" w:cs="宋体"/>
          <w:b w:val="0"/>
          <w:bCs w:val="0"/>
          <w:sz w:val="30"/>
          <w:szCs w:val="30"/>
          <w:shd w:val="clear" w:color="auto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</w:rPr>
        <w:t>建立健全适合公司的资产运营体系。负责提出资</w:t>
      </w:r>
      <w:r>
        <w:rPr>
          <w:rFonts w:hint="eastAsia" w:ascii="宋体" w:hAnsi="宋体" w:cs="宋体"/>
          <w:b w:val="0"/>
          <w:bCs w:val="0"/>
          <w:sz w:val="30"/>
          <w:szCs w:val="30"/>
          <w:shd w:val="clear" w:color="auto" w:fill="FFFFFF"/>
          <w:lang w:val="en-US" w:eastAsia="zh-CN"/>
        </w:rPr>
        <w:t>产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</w:rPr>
        <w:t>运营理念，制定并完善各项资产运营管理制度，同时制定相应的管理流程与考核标准</w:t>
      </w:r>
      <w:r>
        <w:rPr>
          <w:rFonts w:hint="eastAsia" w:ascii="宋体" w:hAnsi="宋体" w:cs="宋体"/>
          <w:b w:val="0"/>
          <w:bCs w:val="0"/>
          <w:sz w:val="30"/>
          <w:szCs w:val="30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</w:rPr>
        <w:t>4</w:t>
      </w:r>
      <w:r>
        <w:rPr>
          <w:rFonts w:hint="eastAsia" w:ascii="宋体" w:hAnsi="宋体" w:cs="宋体"/>
          <w:b w:val="0"/>
          <w:bCs w:val="0"/>
          <w:sz w:val="30"/>
          <w:szCs w:val="30"/>
          <w:shd w:val="clear" w:color="auto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</w:rPr>
        <w:t>积极参与</w:t>
      </w:r>
      <w:r>
        <w:rPr>
          <w:rFonts w:hint="eastAsia" w:ascii="宋体" w:hAnsi="宋体" w:cs="宋体"/>
          <w:b w:val="0"/>
          <w:bCs w:val="0"/>
          <w:sz w:val="30"/>
          <w:szCs w:val="30"/>
          <w:shd w:val="clear" w:color="auto" w:fill="FFFFFF"/>
          <w:lang w:val="en-US" w:eastAsia="zh-CN"/>
        </w:rPr>
        <w:t>公司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</w:rPr>
        <w:t>的相关会务活动，及时了解</w:t>
      </w:r>
      <w:r>
        <w:rPr>
          <w:rFonts w:hint="eastAsia" w:ascii="宋体" w:hAnsi="宋体" w:cs="宋体"/>
          <w:b w:val="0"/>
          <w:bCs w:val="0"/>
          <w:sz w:val="30"/>
          <w:szCs w:val="30"/>
          <w:shd w:val="clear" w:color="auto" w:fill="FFFFFF"/>
          <w:lang w:val="en-US" w:eastAsia="zh-CN"/>
        </w:rPr>
        <w:t>公司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</w:rPr>
        <w:t>投融资及资产运作的方向、目标与规范导向，及时对资产管理运营体系及管理制度作相应的调整</w:t>
      </w:r>
      <w:r>
        <w:rPr>
          <w:rFonts w:hint="eastAsia" w:ascii="宋体" w:hAnsi="宋体" w:cs="宋体"/>
          <w:b w:val="0"/>
          <w:bCs w:val="0"/>
          <w:sz w:val="30"/>
          <w:szCs w:val="30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</w:rPr>
        <w:t>5</w:t>
      </w:r>
      <w:r>
        <w:rPr>
          <w:rFonts w:hint="eastAsia" w:ascii="宋体" w:hAnsi="宋体" w:cs="宋体"/>
          <w:b w:val="0"/>
          <w:bCs w:val="0"/>
          <w:sz w:val="30"/>
          <w:szCs w:val="30"/>
          <w:shd w:val="clear" w:color="auto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</w:rPr>
        <w:t>研究金融及旅游业市场，拓展可能的融资渠道。认真研究金融、旅游环境及政策，把握国内外金融及旅游市场</w:t>
      </w:r>
      <w:r>
        <w:rPr>
          <w:rFonts w:hint="eastAsia" w:ascii="宋体" w:hAnsi="宋体" w:cs="宋体"/>
          <w:b w:val="0"/>
          <w:bCs w:val="0"/>
          <w:sz w:val="30"/>
          <w:szCs w:val="30"/>
          <w:shd w:val="clear" w:color="auto" w:fill="FFFFFF"/>
          <w:lang w:val="en-US" w:eastAsia="zh-CN"/>
        </w:rPr>
        <w:t>并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</w:rPr>
        <w:t>分析研究各种资产盘活、融资方法，为</w:t>
      </w:r>
      <w:r>
        <w:rPr>
          <w:rFonts w:hint="eastAsia" w:ascii="宋体" w:hAnsi="宋体" w:cs="宋体"/>
          <w:b w:val="0"/>
          <w:bCs w:val="0"/>
          <w:sz w:val="30"/>
          <w:szCs w:val="30"/>
          <w:shd w:val="clear" w:color="auto" w:fill="FFFFFF"/>
          <w:lang w:val="en-US" w:eastAsia="zh-CN"/>
        </w:rPr>
        <w:t>公司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</w:rPr>
        <w:t>资金提供支持</w:t>
      </w:r>
      <w:r>
        <w:rPr>
          <w:rFonts w:hint="eastAsia" w:ascii="宋体" w:hAnsi="宋体" w:cs="宋体"/>
          <w:b w:val="0"/>
          <w:bCs w:val="0"/>
          <w:sz w:val="30"/>
          <w:szCs w:val="30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</w:rPr>
        <w:t>6</w:t>
      </w:r>
      <w:r>
        <w:rPr>
          <w:rFonts w:hint="eastAsia" w:ascii="宋体" w:hAnsi="宋体" w:cs="宋体"/>
          <w:b w:val="0"/>
          <w:bCs w:val="0"/>
          <w:sz w:val="30"/>
          <w:szCs w:val="30"/>
          <w:shd w:val="clear" w:color="auto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</w:rPr>
        <w:t>梳理公司现有资产，并进行分类、初步分析与价值评估，挖掘资产增值点</w:t>
      </w:r>
      <w:r>
        <w:rPr>
          <w:rFonts w:hint="eastAsia" w:ascii="宋体" w:hAnsi="宋体" w:cs="宋体"/>
          <w:b w:val="0"/>
          <w:bCs w:val="0"/>
          <w:sz w:val="30"/>
          <w:szCs w:val="30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</w:rPr>
        <w:t>7</w:t>
      </w:r>
      <w:r>
        <w:rPr>
          <w:rFonts w:hint="eastAsia" w:ascii="宋体" w:hAnsi="宋体" w:cs="宋体"/>
          <w:b w:val="0"/>
          <w:bCs w:val="0"/>
          <w:sz w:val="30"/>
          <w:szCs w:val="30"/>
          <w:shd w:val="clear" w:color="auto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</w:rPr>
        <w:t>外联性工作的展开。建立与公司相关部门的良好工作关系，加强与相关政府部门</w:t>
      </w:r>
      <w:r>
        <w:rPr>
          <w:rFonts w:hint="eastAsia" w:ascii="宋体" w:hAnsi="宋体" w:cs="宋体"/>
          <w:b w:val="0"/>
          <w:bCs w:val="0"/>
          <w:sz w:val="30"/>
          <w:szCs w:val="30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</w:rPr>
        <w:t>金融机构、文旅企业的沟通联络</w:t>
      </w:r>
      <w:r>
        <w:rPr>
          <w:rFonts w:hint="eastAsia" w:ascii="宋体" w:hAnsi="宋体" w:cs="宋体"/>
          <w:b w:val="0"/>
          <w:bCs w:val="0"/>
          <w:sz w:val="30"/>
          <w:szCs w:val="30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宋体" w:hAnsi="宋体" w:eastAsia="宋体" w:cs="宋体"/>
          <w:b/>
          <w:bCs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bCs/>
          <w:sz w:val="30"/>
          <w:szCs w:val="30"/>
          <w:shd w:val="clear" w:color="auto" w:fill="FFFFFF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sz w:val="30"/>
          <w:szCs w:val="30"/>
          <w:shd w:val="clear" w:color="auto" w:fill="FFFFFF"/>
        </w:rPr>
        <w:t>旅行社管理运营岗位：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1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负责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旅行社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团队的前期筹建</w:t>
      </w:r>
      <w:r>
        <w:rPr>
          <w:rFonts w:hint="eastAsia" w:ascii="宋体" w:hAnsi="宋体" w:cs="宋体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及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各部门的运营监管</w:t>
      </w:r>
      <w:r>
        <w:rPr>
          <w:rFonts w:hint="eastAsia" w:ascii="宋体" w:hAnsi="宋体" w:cs="宋体"/>
          <w:b w:val="0"/>
          <w:bCs w:val="0"/>
          <w:sz w:val="30"/>
          <w:szCs w:val="30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及时开发新的旅游线路及渠道，实现旅游产品的多元化；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2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将现有产品渠道及旅游产品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进行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配发，及时将产品投放市场；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3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配合公司对未来旅游市场的开发及方向，并提出个人建议；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对各营销部门的业绩及时掌控，做出合理的激励方式，使营业额提升，创造更大利益；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5.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负责合理设置公司旅行社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机构设置和人员编制，健全各项管理制度，做好员工考核激励。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宋体" w:hAnsi="宋体" w:eastAsia="宋体" w:cs="宋体"/>
          <w:b/>
          <w:bCs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文旅项目投资运营岗位：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1</w:t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负责</w:t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val="en-US" w:eastAsia="zh-CN"/>
        </w:rPr>
        <w:t>统筹制定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公司文旅板块发展战略规划，开发与经营计划，完善组织管理体系</w:t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协助公司谋划文旅产业布局，开展文旅项目经营模式探索及运营管理，方向：全域旅游、文旅小镇、田园综合体、宾馆民宿旅游等</w:t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负责公司文旅项目规划设计、开发设计、运营管理，以及资产管理模式探索破题；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负责统筹公司文旅项目投资计划，落实区域项目投资与政府政策；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负责项目开发与经营管理总体把控，包括市场运营、工程建设、研发设计、成本管控等</w:t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</w:pP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val="en-US" w:eastAsia="zh-CN"/>
        </w:rPr>
        <w:t>5.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负责合理设置公司</w:t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val="en-US" w:eastAsia="zh-CN"/>
        </w:rPr>
        <w:t>文旅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板块机构设置和人员编制，健全各项管理制度，做好员工考核激励。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2" w:firstLineChars="200"/>
        <w:jc w:val="left"/>
        <w:textAlignment w:val="auto"/>
        <w:rPr>
          <w:rFonts w:hint="eastAsia" w:ascii="宋体" w:hAnsi="宋体" w:cs="宋体"/>
          <w:kern w:val="0"/>
          <w:sz w:val="30"/>
          <w:szCs w:val="30"/>
          <w:highlight w:val="none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highlight w:val="none"/>
        </w:rPr>
        <w:t>文艺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highlight w:val="none"/>
          <w:lang w:val="en-US" w:eastAsia="zh-CN"/>
        </w:rPr>
        <w:t>展演策划运营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highlight w:val="none"/>
        </w:rPr>
        <w:t>岗位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负责统筹制定公司</w:t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val="en-US" w:eastAsia="zh-CN"/>
        </w:rPr>
        <w:t>文艺展演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发展战略</w:t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val="en-US" w:eastAsia="zh-CN"/>
        </w:rPr>
        <w:t>规划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，开发与经营计划，完善组织管理体系；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负责统筹公司</w:t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val="en-US" w:eastAsia="zh-CN"/>
        </w:rPr>
        <w:t>文艺展演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项目</w:t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val="en-US" w:eastAsia="zh-CN"/>
        </w:rPr>
        <w:t>收益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计划，落实</w:t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val="en-US" w:eastAsia="zh-CN"/>
        </w:rPr>
        <w:t>可收益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项目与政府政策；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负责项目开发与经营管理总体把控，包括市场运营、研发设计、成本管控等</w:t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</w:pP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负责合理设置公司</w:t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val="en-US" w:eastAsia="zh-CN"/>
        </w:rPr>
        <w:t>文艺展演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板块机构设置和人员编制，健全各项管理制度，做好员工考核激励。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2" w:firstLineChars="20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财务管理岗位：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1</w:t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</w:rPr>
        <w:t>熟悉企业财务管理、预算管理、会计核算、成本核算、内部控制、财务分析报告等全方位财务工作的基本要求；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2</w:t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负责公司费用预算组织、编制工作</w:t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3</w:t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负责公司费用报销、统计、跟踪管理工作</w:t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4</w:t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负责公司总账工作及全套财务报表的编制</w:t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5</w:t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负责公司税务相关工作</w:t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6</w:t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负责公司统计报表的收集、整理工作</w:t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7</w:t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做好其他会计及经济事项。</w:t>
      </w:r>
    </w:p>
    <w:sectPr>
      <w:footerReference r:id="rId3" w:type="default"/>
      <w:pgSz w:w="11906" w:h="16838"/>
      <w:pgMar w:top="1871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427394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44D1"/>
    <w:rsid w:val="000F3627"/>
    <w:rsid w:val="00195E7B"/>
    <w:rsid w:val="00254BDB"/>
    <w:rsid w:val="002644D1"/>
    <w:rsid w:val="0034070E"/>
    <w:rsid w:val="00392C45"/>
    <w:rsid w:val="00455488"/>
    <w:rsid w:val="0053325F"/>
    <w:rsid w:val="005538FD"/>
    <w:rsid w:val="005B2750"/>
    <w:rsid w:val="005D1084"/>
    <w:rsid w:val="006D7300"/>
    <w:rsid w:val="007074EA"/>
    <w:rsid w:val="00743919"/>
    <w:rsid w:val="00865C89"/>
    <w:rsid w:val="00A65FE4"/>
    <w:rsid w:val="00CE174D"/>
    <w:rsid w:val="00F45AA0"/>
    <w:rsid w:val="21D83C02"/>
    <w:rsid w:val="27591B83"/>
    <w:rsid w:val="30A6551B"/>
    <w:rsid w:val="30F16843"/>
    <w:rsid w:val="3482338D"/>
    <w:rsid w:val="348C5648"/>
    <w:rsid w:val="34F85521"/>
    <w:rsid w:val="366B6D70"/>
    <w:rsid w:val="38A239E4"/>
    <w:rsid w:val="40A77A69"/>
    <w:rsid w:val="45171686"/>
    <w:rsid w:val="48F25E1E"/>
    <w:rsid w:val="52502DA9"/>
    <w:rsid w:val="526128F6"/>
    <w:rsid w:val="53606A4B"/>
    <w:rsid w:val="57C93BC9"/>
    <w:rsid w:val="59DB5E3D"/>
    <w:rsid w:val="603C3F6A"/>
    <w:rsid w:val="645F2BDB"/>
    <w:rsid w:val="773C32AF"/>
    <w:rsid w:val="7E880207"/>
    <w:rsid w:val="7FD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2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rFonts w:ascii="Calibri" w:hAnsi="Calibri" w:eastAsia="宋体" w:cs="Times New Roman"/>
      <w:b/>
      <w:bCs/>
    </w:rPr>
  </w:style>
  <w:style w:type="character" w:styleId="9">
    <w:name w:val="Emphasis"/>
    <w:qFormat/>
    <w:uiPriority w:val="0"/>
    <w:rPr>
      <w:rFonts w:ascii="Calibri" w:hAnsi="Calibri" w:eastAsia="宋体" w:cs="Times New Roman"/>
      <w:i/>
      <w:iCs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0"/>
    <w:pPr>
      <w:ind w:firstLine="420" w:firstLineChars="200"/>
    </w:pPr>
  </w:style>
  <w:style w:type="character" w:customStyle="1" w:styleId="12">
    <w:name w:val="HTML 预设格式 字符"/>
    <w:basedOn w:val="7"/>
    <w:link w:val="4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13">
    <w:name w:val="页眉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7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394</Words>
  <Characters>2250</Characters>
  <Lines>18</Lines>
  <Paragraphs>5</Paragraphs>
  <TotalTime>7</TotalTime>
  <ScaleCrop>false</ScaleCrop>
  <LinksUpToDate>false</LinksUpToDate>
  <CharactersWithSpaces>2639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2019-07-07T23:01:00Z</dcterms:created>
  <dc:creator>永才 张</dc:creator>
  <cp:lastModifiedBy>PC504-1</cp:lastModifiedBy>
  <dcterms:modified xsi:type="dcterms:W3CDTF">2019-08-05T06:02:58Z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